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26C9" w14:textId="36E655D8" w:rsidR="009F518E" w:rsidRPr="0085112D" w:rsidRDefault="009F518E" w:rsidP="0085112D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aps/>
          <w:kern w:val="36"/>
          <w:sz w:val="56"/>
          <w:szCs w:val="56"/>
          <w:lang w:eastAsia="sk-SK"/>
        </w:rPr>
      </w:pPr>
      <w:r w:rsidRPr="009F518E">
        <w:rPr>
          <w:rFonts w:ascii="inherit" w:eastAsia="Times New Roman" w:hAnsi="inherit" w:cs="Helvetica"/>
          <w:b/>
          <w:bCs/>
          <w:caps/>
          <w:kern w:val="36"/>
          <w:sz w:val="56"/>
          <w:szCs w:val="56"/>
          <w:lang w:eastAsia="sk-SK"/>
        </w:rPr>
        <w:t>POČET OBYVATEĽOV KU DŇU VYHLÁSENIA VOLIEB</w:t>
      </w:r>
    </w:p>
    <w:p w14:paraId="58DC0C66" w14:textId="60A53674" w:rsidR="009F518E" w:rsidRDefault="009F518E" w:rsidP="009F518E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aps/>
          <w:kern w:val="36"/>
          <w:sz w:val="56"/>
          <w:szCs w:val="56"/>
          <w:lang w:eastAsia="sk-SK"/>
        </w:rPr>
      </w:pPr>
    </w:p>
    <w:p w14:paraId="3D26DCD4" w14:textId="16F27EF2" w:rsidR="00367A04" w:rsidRDefault="00367A04" w:rsidP="009F518E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aps/>
          <w:kern w:val="36"/>
          <w:sz w:val="56"/>
          <w:szCs w:val="56"/>
          <w:lang w:eastAsia="sk-SK"/>
        </w:rPr>
      </w:pPr>
    </w:p>
    <w:p w14:paraId="6FFCB9CA" w14:textId="77777777" w:rsidR="00367A04" w:rsidRPr="009F518E" w:rsidRDefault="00367A04" w:rsidP="009F518E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aps/>
          <w:kern w:val="36"/>
          <w:sz w:val="56"/>
          <w:szCs w:val="56"/>
          <w:lang w:eastAsia="sk-SK"/>
        </w:rPr>
      </w:pPr>
    </w:p>
    <w:p w14:paraId="42FDBBD8" w14:textId="497D3FC6" w:rsidR="009F518E" w:rsidRPr="009F518E" w:rsidRDefault="009F518E" w:rsidP="00367A0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72"/>
          <w:szCs w:val="72"/>
          <w:lang w:eastAsia="sk-SK"/>
        </w:rPr>
      </w:pPr>
      <w:r w:rsidRPr="009F518E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>Ratkovské Bystré</w:t>
      </w:r>
      <w:r w:rsidRPr="009F518E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 xml:space="preserve"> v zmysle § 171 ods. 9 a § 176 ods. 8 zákona č. 180/2014 Z. z. o podmienkach výkonu volebného práva a o zmene a doplnení niektorých zákonov zverejňuje spôsobom v mieste obvyklým, že počet občanov ku dňu vyhlásenia volieb </w:t>
      </w:r>
      <w:r w:rsidRPr="009F518E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sk-SK"/>
        </w:rPr>
        <w:t>(t. j. k 10. 06. 2022)</w:t>
      </w:r>
      <w:r w:rsidRPr="009F518E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eastAsia="sk-SK"/>
        </w:rPr>
        <w:t xml:space="preserve"> je</w:t>
      </w:r>
      <w:r w:rsidRPr="009F518E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> </w:t>
      </w:r>
      <w:r w:rsidR="00367A04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ab/>
      </w:r>
      <w:r w:rsidR="00367A04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ab/>
      </w:r>
      <w:r w:rsidR="00367A04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ab/>
      </w:r>
      <w:r w:rsidR="00367A04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ab/>
      </w:r>
      <w:r w:rsidR="00367A04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sk-SK"/>
        </w:rPr>
        <w:tab/>
      </w:r>
      <w:r w:rsidRPr="0085112D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shd w:val="clear" w:color="auto" w:fill="FFFFFF"/>
          <w:lang w:eastAsia="sk-SK"/>
        </w:rPr>
        <w:t>292</w:t>
      </w:r>
      <w:r w:rsidRPr="009F518E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shd w:val="clear" w:color="auto" w:fill="FFFFFF"/>
          <w:lang w:eastAsia="sk-SK"/>
        </w:rPr>
        <w:t>.</w:t>
      </w:r>
    </w:p>
    <w:p w14:paraId="3326336E" w14:textId="4D707D35" w:rsidR="009F518E" w:rsidRDefault="009F518E" w:rsidP="009F518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</w:pPr>
      <w:r w:rsidRPr="009F518E"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  <w:t>     </w:t>
      </w:r>
    </w:p>
    <w:p w14:paraId="6F8039C9" w14:textId="2535C490" w:rsidR="00367A04" w:rsidRDefault="00367A04" w:rsidP="009F518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</w:pPr>
    </w:p>
    <w:p w14:paraId="1AC29B8F" w14:textId="36D68F39" w:rsidR="00367A04" w:rsidRDefault="00367A04" w:rsidP="009F518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</w:pPr>
    </w:p>
    <w:p w14:paraId="6041421D" w14:textId="77777777" w:rsidR="00367A04" w:rsidRPr="009F518E" w:rsidRDefault="00367A04" w:rsidP="009F518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</w:pPr>
    </w:p>
    <w:p w14:paraId="5B8FDD06" w14:textId="2EEAFAD6" w:rsidR="009F518E" w:rsidRPr="009F518E" w:rsidRDefault="009F518E" w:rsidP="00367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</w:pPr>
      <w:r w:rsidRPr="009F518E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sk-SK"/>
        </w:rPr>
        <w:t xml:space="preserve">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sk-SK"/>
        </w:rPr>
        <w:t>Mgr. Dušan Bodnár</w:t>
      </w:r>
    </w:p>
    <w:p w14:paraId="391F15C2" w14:textId="55AC2F02" w:rsidR="009F518E" w:rsidRPr="009F518E" w:rsidRDefault="009F518E" w:rsidP="00367A04">
      <w:pPr>
        <w:shd w:val="clear" w:color="auto" w:fill="FFFFFF"/>
        <w:spacing w:after="0" w:line="240" w:lineRule="auto"/>
        <w:ind w:left="4815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</w:pPr>
      <w:r w:rsidRPr="009F518E"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  <w:t>                starosta obce</w:t>
      </w:r>
    </w:p>
    <w:p w14:paraId="78928080" w14:textId="77777777" w:rsidR="009F518E" w:rsidRPr="009F518E" w:rsidRDefault="009F518E" w:rsidP="009F518E">
      <w:pPr>
        <w:shd w:val="clear" w:color="auto" w:fill="FFFFFF"/>
        <w:spacing w:after="150" w:line="240" w:lineRule="auto"/>
        <w:ind w:left="4815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</w:pPr>
      <w:r w:rsidRPr="009F518E">
        <w:rPr>
          <w:rFonts w:ascii="Helvetica" w:eastAsia="Times New Roman" w:hAnsi="Helvetica" w:cs="Helvetica"/>
          <w:color w:val="333333"/>
          <w:sz w:val="26"/>
          <w:szCs w:val="26"/>
          <w:lang w:eastAsia="sk-SK"/>
        </w:rPr>
        <w:t> </w:t>
      </w:r>
    </w:p>
    <w:p w14:paraId="2758A437" w14:textId="77777777" w:rsidR="001A236B" w:rsidRDefault="001A236B"/>
    <w:sectPr w:rsidR="001A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E"/>
    <w:rsid w:val="001A236B"/>
    <w:rsid w:val="00367A04"/>
    <w:rsid w:val="0085112D"/>
    <w:rsid w:val="009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B9E5"/>
  <w15:chartTrackingRefBased/>
  <w15:docId w15:val="{970D92D1-85D1-46B2-B051-5191557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2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obec@ratkovskebystre.sk</dc:creator>
  <cp:keywords/>
  <dc:description/>
  <cp:lastModifiedBy>HP</cp:lastModifiedBy>
  <cp:revision>2</cp:revision>
  <cp:lastPrinted>2022-06-30T07:29:00Z</cp:lastPrinted>
  <dcterms:created xsi:type="dcterms:W3CDTF">2022-06-30T07:23:00Z</dcterms:created>
  <dcterms:modified xsi:type="dcterms:W3CDTF">2022-06-30T08:09:00Z</dcterms:modified>
</cp:coreProperties>
</file>